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1213"/>
      </w:tblGrid>
      <w:tr w:rsidR="00555069" w:rsidRPr="00555069" w14:paraId="5EA57E6A" w14:textId="77777777" w:rsidTr="00555069">
        <w:trPr>
          <w:trHeight w:val="274"/>
        </w:trPr>
        <w:tc>
          <w:tcPr>
            <w:tcW w:w="704" w:type="dxa"/>
            <w:vAlign w:val="center"/>
          </w:tcPr>
          <w:p w14:paraId="34191266" w14:textId="77777777" w:rsidR="00555069" w:rsidRPr="00555069" w:rsidRDefault="00555069" w:rsidP="0055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069"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4820" w:type="dxa"/>
            <w:vAlign w:val="center"/>
          </w:tcPr>
          <w:p w14:paraId="40E3B0B7" w14:textId="77777777" w:rsidR="00555069" w:rsidRPr="00555069" w:rsidRDefault="00555069" w:rsidP="0055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069">
              <w:rPr>
                <w:rFonts w:ascii="Times New Roman" w:hAnsi="Times New Roman" w:cs="Times New Roman"/>
                <w:b/>
                <w:bCs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79FF3844" w14:textId="77777777" w:rsidR="00555069" w:rsidRPr="00555069" w:rsidRDefault="00555069" w:rsidP="0055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069">
              <w:rPr>
                <w:rFonts w:ascii="Times New Roman" w:hAnsi="Times New Roman" w:cs="Times New Roman"/>
                <w:b/>
                <w:bCs/>
              </w:rPr>
              <w:t>项目负责人</w:t>
            </w:r>
          </w:p>
        </w:tc>
        <w:tc>
          <w:tcPr>
            <w:tcW w:w="1213" w:type="dxa"/>
            <w:vAlign w:val="center"/>
          </w:tcPr>
          <w:p w14:paraId="4F1E7619" w14:textId="77777777" w:rsidR="00555069" w:rsidRPr="00555069" w:rsidRDefault="00555069" w:rsidP="00555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069">
              <w:rPr>
                <w:rFonts w:ascii="Times New Roman" w:hAnsi="Times New Roman" w:cs="Times New Roman"/>
                <w:b/>
                <w:bCs/>
              </w:rPr>
              <w:t>立项时间</w:t>
            </w:r>
          </w:p>
        </w:tc>
      </w:tr>
      <w:tr w:rsidR="009970ED" w14:paraId="10FAD48C" w14:textId="77777777" w:rsidTr="00555069">
        <w:tc>
          <w:tcPr>
            <w:tcW w:w="704" w:type="dxa"/>
            <w:vAlign w:val="center"/>
          </w:tcPr>
          <w:p w14:paraId="4047F9A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820" w:type="dxa"/>
            <w:vAlign w:val="center"/>
          </w:tcPr>
          <w:p w14:paraId="2441720F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>
              <w:rPr>
                <w:rFonts w:ascii="Times New Roman" w:hAnsi="Times New Roman" w:cs="Times New Roman"/>
              </w:rPr>
              <w:t>四融合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五保障</w:t>
            </w:r>
            <w:r>
              <w:rPr>
                <w:rFonts w:ascii="Times New Roman" w:hAnsi="Times New Roman" w:cs="Times New Roman" w:hint="eastAsia"/>
              </w:rPr>
              <w:t>”</w:t>
            </w:r>
            <w:r>
              <w:rPr>
                <w:rFonts w:ascii="Times New Roman" w:hAnsi="Times New Roman" w:cs="Times New Roman"/>
              </w:rPr>
              <w:t>服务</w:t>
            </w:r>
            <w:r>
              <w:rPr>
                <w:rFonts w:ascii="Times New Roman" w:hAnsi="Times New Roman" w:cs="Times New Roman" w:hint="eastAsia"/>
              </w:rPr>
              <w:t>“</w:t>
            </w:r>
            <w:r>
              <w:rPr>
                <w:rFonts w:ascii="Times New Roman" w:hAnsi="Times New Roman" w:cs="Times New Roman"/>
              </w:rPr>
              <w:t>以学生为中心</w:t>
            </w:r>
            <w:r>
              <w:rPr>
                <w:rFonts w:ascii="Times New Roman" w:hAnsi="Times New Roman" w:cs="Times New Roman" w:hint="eastAsia"/>
              </w:rPr>
              <w:t>”</w:t>
            </w:r>
            <w:r>
              <w:rPr>
                <w:rFonts w:ascii="Times New Roman" w:hAnsi="Times New Roman" w:cs="Times New Roman"/>
              </w:rPr>
              <w:t>的高分子物理课程建设的探索与实践</w:t>
            </w:r>
          </w:p>
        </w:tc>
        <w:tc>
          <w:tcPr>
            <w:tcW w:w="1559" w:type="dxa"/>
            <w:vAlign w:val="center"/>
          </w:tcPr>
          <w:p w14:paraId="7DC15C9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王香梅</w:t>
            </w:r>
          </w:p>
        </w:tc>
        <w:tc>
          <w:tcPr>
            <w:tcW w:w="1213" w:type="dxa"/>
            <w:vAlign w:val="center"/>
          </w:tcPr>
          <w:p w14:paraId="7E0B4249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70ED" w14:paraId="309B11B6" w14:textId="77777777" w:rsidTr="00555069">
        <w:tc>
          <w:tcPr>
            <w:tcW w:w="704" w:type="dxa"/>
            <w:vAlign w:val="center"/>
          </w:tcPr>
          <w:p w14:paraId="01B8B33D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25C0DD5D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依托校企联合重点实验室开展《生物反应工程》课程三全育人探索与实践</w:t>
            </w:r>
          </w:p>
        </w:tc>
        <w:tc>
          <w:tcPr>
            <w:tcW w:w="1559" w:type="dxa"/>
            <w:vAlign w:val="center"/>
          </w:tcPr>
          <w:p w14:paraId="72F90716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郭建峰</w:t>
            </w:r>
          </w:p>
        </w:tc>
        <w:tc>
          <w:tcPr>
            <w:tcW w:w="1213" w:type="dxa"/>
            <w:vAlign w:val="center"/>
          </w:tcPr>
          <w:p w14:paraId="5691C0B7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70ED" w14:paraId="4FF8C0B2" w14:textId="77777777" w:rsidTr="00555069">
        <w:tc>
          <w:tcPr>
            <w:tcW w:w="704" w:type="dxa"/>
            <w:vAlign w:val="center"/>
          </w:tcPr>
          <w:p w14:paraId="480335C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3E33ECA3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化工类专业规范化、标准化、特色化建设研究</w:t>
            </w:r>
          </w:p>
        </w:tc>
        <w:tc>
          <w:tcPr>
            <w:tcW w:w="1559" w:type="dxa"/>
            <w:vAlign w:val="center"/>
          </w:tcPr>
          <w:p w14:paraId="690A0A05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焦纬洲</w:t>
            </w:r>
            <w:proofErr w:type="gramEnd"/>
          </w:p>
        </w:tc>
        <w:tc>
          <w:tcPr>
            <w:tcW w:w="1213" w:type="dxa"/>
            <w:vAlign w:val="center"/>
          </w:tcPr>
          <w:p w14:paraId="412F55BB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70ED" w14:paraId="18659168" w14:textId="77777777" w:rsidTr="00555069">
        <w:tc>
          <w:tcPr>
            <w:tcW w:w="704" w:type="dxa"/>
            <w:vAlign w:val="center"/>
          </w:tcPr>
          <w:p w14:paraId="15055DBC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09E9AC73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</w:t>
            </w:r>
            <w:proofErr w:type="gramStart"/>
            <w:r>
              <w:rPr>
                <w:rFonts w:ascii="Times New Roman" w:hAnsi="Times New Roman" w:cs="Times New Roman"/>
              </w:rPr>
              <w:t>思政背景</w:t>
            </w:r>
            <w:proofErr w:type="gramEnd"/>
            <w:r>
              <w:rPr>
                <w:rFonts w:ascii="Times New Roman" w:hAnsi="Times New Roman" w:cs="Times New Roman"/>
              </w:rPr>
              <w:t>下化工制药类本科专业《工程伦理》课程改革与实践</w:t>
            </w:r>
          </w:p>
        </w:tc>
        <w:tc>
          <w:tcPr>
            <w:tcW w:w="1559" w:type="dxa"/>
            <w:vAlign w:val="center"/>
          </w:tcPr>
          <w:p w14:paraId="64895F43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王艳红</w:t>
            </w:r>
          </w:p>
        </w:tc>
        <w:tc>
          <w:tcPr>
            <w:tcW w:w="1213" w:type="dxa"/>
            <w:vAlign w:val="center"/>
          </w:tcPr>
          <w:p w14:paraId="051882FB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70ED" w14:paraId="2108B4CA" w14:textId="77777777" w:rsidTr="00555069">
        <w:tc>
          <w:tcPr>
            <w:tcW w:w="704" w:type="dxa"/>
            <w:vAlign w:val="center"/>
          </w:tcPr>
          <w:p w14:paraId="0B87FB6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7AC56AB9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新工科背景下生物工程专业多层次实践教学改革的探索与研究</w:t>
            </w:r>
          </w:p>
        </w:tc>
        <w:tc>
          <w:tcPr>
            <w:tcW w:w="1559" w:type="dxa"/>
            <w:vAlign w:val="center"/>
          </w:tcPr>
          <w:p w14:paraId="029C2B27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张志军</w:t>
            </w:r>
          </w:p>
        </w:tc>
        <w:tc>
          <w:tcPr>
            <w:tcW w:w="1213" w:type="dxa"/>
            <w:vAlign w:val="center"/>
          </w:tcPr>
          <w:p w14:paraId="3C30390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70ED" w14:paraId="1558BD4D" w14:textId="77777777" w:rsidTr="00555069">
        <w:tc>
          <w:tcPr>
            <w:tcW w:w="704" w:type="dxa"/>
            <w:vAlign w:val="center"/>
          </w:tcPr>
          <w:p w14:paraId="660C5B6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031C980E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炸药爆压测试虚拟仿真与数值模拟相结合的实验教学创新与实践</w:t>
            </w:r>
          </w:p>
        </w:tc>
        <w:tc>
          <w:tcPr>
            <w:tcW w:w="1559" w:type="dxa"/>
            <w:vAlign w:val="center"/>
          </w:tcPr>
          <w:p w14:paraId="7B0205A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赵海霞</w:t>
            </w:r>
          </w:p>
        </w:tc>
        <w:tc>
          <w:tcPr>
            <w:tcW w:w="1213" w:type="dxa"/>
            <w:vAlign w:val="center"/>
          </w:tcPr>
          <w:p w14:paraId="17A0F80D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70ED" w14:paraId="21105B58" w14:textId="77777777" w:rsidTr="00555069">
        <w:tc>
          <w:tcPr>
            <w:tcW w:w="704" w:type="dxa"/>
            <w:vAlign w:val="center"/>
          </w:tcPr>
          <w:p w14:paraId="0862FDC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58AD933A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高校实验室风险数据库的建设与研究</w:t>
            </w:r>
            <w:r>
              <w:rPr>
                <w:rFonts w:ascii="Times New Roman" w:hAnsi="Times New Roman" w:cs="Times New Roman"/>
              </w:rPr>
              <w:t>——</w:t>
            </w:r>
            <w:r>
              <w:rPr>
                <w:rFonts w:ascii="Times New Roman" w:hAnsi="Times New Roman" w:cs="Times New Roman"/>
              </w:rPr>
              <w:t>以环境与安全工程学院为例</w:t>
            </w:r>
          </w:p>
        </w:tc>
        <w:tc>
          <w:tcPr>
            <w:tcW w:w="1559" w:type="dxa"/>
            <w:vAlign w:val="center"/>
          </w:tcPr>
          <w:p w14:paraId="15F6082A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尉存娟</w:t>
            </w:r>
          </w:p>
        </w:tc>
        <w:tc>
          <w:tcPr>
            <w:tcW w:w="1213" w:type="dxa"/>
            <w:vAlign w:val="center"/>
          </w:tcPr>
          <w:p w14:paraId="1AA402E9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970ED" w14:paraId="67738AAE" w14:textId="77777777" w:rsidTr="00555069">
        <w:tc>
          <w:tcPr>
            <w:tcW w:w="704" w:type="dxa"/>
            <w:vAlign w:val="center"/>
          </w:tcPr>
          <w:p w14:paraId="0B8D0960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3CAD6983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>
              <w:rPr>
                <w:rFonts w:ascii="Times New Roman" w:hAnsi="Times New Roman" w:cs="Times New Roman"/>
              </w:rPr>
              <w:t>双一流</w:t>
            </w:r>
            <w:r>
              <w:rPr>
                <w:rFonts w:ascii="Times New Roman" w:hAnsi="Times New Roman" w:cs="Times New Roman" w:hint="eastAsia"/>
              </w:rPr>
              <w:t>”</w:t>
            </w:r>
            <w:r>
              <w:rPr>
                <w:rFonts w:ascii="Times New Roman" w:hAnsi="Times New Roman" w:cs="Times New Roman"/>
              </w:rPr>
              <w:t>背景下科研成果向本科教学内容转化的机制研究</w:t>
            </w:r>
            <w:r>
              <w:rPr>
                <w:rFonts w:ascii="Times New Roman" w:hAnsi="Times New Roman" w:cs="Times New Roman" w:hint="eastAsia"/>
              </w:rPr>
              <w:t>——</w:t>
            </w:r>
            <w:r>
              <w:rPr>
                <w:rFonts w:ascii="Times New Roman" w:hAnsi="Times New Roman" w:cs="Times New Roman"/>
              </w:rPr>
              <w:t>以中北大学安全工程专业为例</w:t>
            </w:r>
          </w:p>
        </w:tc>
        <w:tc>
          <w:tcPr>
            <w:tcW w:w="1559" w:type="dxa"/>
            <w:vAlign w:val="center"/>
          </w:tcPr>
          <w:p w14:paraId="63B5A4EC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胡立双</w:t>
            </w:r>
          </w:p>
        </w:tc>
        <w:tc>
          <w:tcPr>
            <w:tcW w:w="1213" w:type="dxa"/>
            <w:vAlign w:val="center"/>
          </w:tcPr>
          <w:p w14:paraId="4A84E5D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0104CFE5" w14:textId="77777777" w:rsidTr="00555069">
        <w:tc>
          <w:tcPr>
            <w:tcW w:w="704" w:type="dxa"/>
            <w:vAlign w:val="center"/>
          </w:tcPr>
          <w:p w14:paraId="569C19EA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820" w:type="dxa"/>
            <w:vAlign w:val="center"/>
          </w:tcPr>
          <w:p w14:paraId="3D9B04A5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>
              <w:rPr>
                <w:rFonts w:ascii="Times New Roman" w:hAnsi="Times New Roman" w:cs="Times New Roman"/>
              </w:rPr>
              <w:t>碳中和</w:t>
            </w:r>
            <w:r>
              <w:rPr>
                <w:rFonts w:ascii="Times New Roman" w:hAnsi="Times New Roman" w:cs="Times New Roman" w:hint="eastAsia"/>
              </w:rPr>
              <w:t>”</w:t>
            </w:r>
            <w:r>
              <w:rPr>
                <w:rFonts w:ascii="Times New Roman" w:hAnsi="Times New Roman" w:cs="Times New Roman"/>
              </w:rPr>
              <w:t>背景下，绿色化工工程师数字化能力人才培养体系探索与实践</w:t>
            </w:r>
          </w:p>
        </w:tc>
        <w:tc>
          <w:tcPr>
            <w:tcW w:w="1559" w:type="dxa"/>
            <w:vAlign w:val="center"/>
          </w:tcPr>
          <w:p w14:paraId="7F0DF139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王海宾</w:t>
            </w:r>
          </w:p>
        </w:tc>
        <w:tc>
          <w:tcPr>
            <w:tcW w:w="1213" w:type="dxa"/>
            <w:vAlign w:val="center"/>
          </w:tcPr>
          <w:p w14:paraId="54EC1C4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2CAC8826" w14:textId="77777777" w:rsidTr="00555069">
        <w:tc>
          <w:tcPr>
            <w:tcW w:w="704" w:type="dxa"/>
            <w:vAlign w:val="center"/>
          </w:tcPr>
          <w:p w14:paraId="30A8355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4820" w:type="dxa"/>
            <w:vAlign w:val="center"/>
          </w:tcPr>
          <w:p w14:paraId="401350CE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化学、化工与制药类专业本科教学模式改革与创新</w:t>
            </w:r>
          </w:p>
        </w:tc>
        <w:tc>
          <w:tcPr>
            <w:tcW w:w="1559" w:type="dxa"/>
            <w:vAlign w:val="center"/>
          </w:tcPr>
          <w:p w14:paraId="400FBA07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刘有智</w:t>
            </w:r>
          </w:p>
        </w:tc>
        <w:tc>
          <w:tcPr>
            <w:tcW w:w="1213" w:type="dxa"/>
            <w:vAlign w:val="center"/>
          </w:tcPr>
          <w:p w14:paraId="36606FC4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23EC81F2" w14:textId="77777777" w:rsidTr="00555069">
        <w:tc>
          <w:tcPr>
            <w:tcW w:w="704" w:type="dxa"/>
            <w:vAlign w:val="center"/>
          </w:tcPr>
          <w:p w14:paraId="71EFDA64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820" w:type="dxa"/>
            <w:vAlign w:val="center"/>
          </w:tcPr>
          <w:p w14:paraId="199A1E33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化工虚拟仿真实验建设与教学应用策略研究</w:t>
            </w:r>
          </w:p>
        </w:tc>
        <w:tc>
          <w:tcPr>
            <w:tcW w:w="1559" w:type="dxa"/>
            <w:vAlign w:val="center"/>
          </w:tcPr>
          <w:p w14:paraId="48854559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焦纬洲</w:t>
            </w:r>
            <w:proofErr w:type="gramEnd"/>
          </w:p>
        </w:tc>
        <w:tc>
          <w:tcPr>
            <w:tcW w:w="1213" w:type="dxa"/>
            <w:vAlign w:val="center"/>
          </w:tcPr>
          <w:p w14:paraId="3BC2315D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5080C507" w14:textId="77777777" w:rsidTr="00555069">
        <w:tc>
          <w:tcPr>
            <w:tcW w:w="704" w:type="dxa"/>
            <w:vAlign w:val="center"/>
          </w:tcPr>
          <w:p w14:paraId="4341ED7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4820" w:type="dxa"/>
            <w:vAlign w:val="center"/>
          </w:tcPr>
          <w:p w14:paraId="5340C6AD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“</w:t>
            </w:r>
            <w:r>
              <w:rPr>
                <w:rFonts w:ascii="Times New Roman" w:hAnsi="Times New Roman" w:cs="Times New Roman"/>
              </w:rPr>
              <w:t>新工科</w:t>
            </w:r>
            <w:r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工程认证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”</w:t>
            </w:r>
            <w:r>
              <w:rPr>
                <w:rFonts w:ascii="Times New Roman" w:hAnsi="Times New Roman" w:cs="Times New Roman"/>
              </w:rPr>
              <w:t>的化工原理</w:t>
            </w:r>
            <w:proofErr w:type="gramStart"/>
            <w:r>
              <w:rPr>
                <w:rFonts w:ascii="Times New Roman" w:hAnsi="Times New Roman" w:cs="Times New Roman"/>
              </w:rPr>
              <w:t>实验金课</w:t>
            </w:r>
            <w:proofErr w:type="gramEnd"/>
            <w:r>
              <w:rPr>
                <w:rFonts w:ascii="Times New Roman" w:hAnsi="Times New Roman" w:cs="Times New Roman"/>
              </w:rPr>
              <w:t>建设路径探究与创新实践</w:t>
            </w:r>
          </w:p>
        </w:tc>
        <w:tc>
          <w:tcPr>
            <w:tcW w:w="1559" w:type="dxa"/>
            <w:vAlign w:val="center"/>
          </w:tcPr>
          <w:p w14:paraId="7712B4C2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贾广信</w:t>
            </w:r>
          </w:p>
        </w:tc>
        <w:tc>
          <w:tcPr>
            <w:tcW w:w="1213" w:type="dxa"/>
            <w:vAlign w:val="center"/>
          </w:tcPr>
          <w:p w14:paraId="23AD757B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6DF7A990" w14:textId="77777777" w:rsidTr="00555069">
        <w:tc>
          <w:tcPr>
            <w:tcW w:w="704" w:type="dxa"/>
            <w:vAlign w:val="center"/>
          </w:tcPr>
          <w:p w14:paraId="7713731C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4820" w:type="dxa"/>
            <w:vAlign w:val="center"/>
          </w:tcPr>
          <w:p w14:paraId="4033E3A5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基于本硕（博）贯通培养计划的本科生参与科研考评机制研究</w:t>
            </w:r>
          </w:p>
        </w:tc>
        <w:tc>
          <w:tcPr>
            <w:tcW w:w="1559" w:type="dxa"/>
            <w:vAlign w:val="center"/>
          </w:tcPr>
          <w:p w14:paraId="21B10F2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曹卫国</w:t>
            </w:r>
          </w:p>
        </w:tc>
        <w:tc>
          <w:tcPr>
            <w:tcW w:w="1213" w:type="dxa"/>
            <w:vAlign w:val="center"/>
          </w:tcPr>
          <w:p w14:paraId="209E24D4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33EF95C2" w14:textId="77777777" w:rsidTr="00555069">
        <w:tc>
          <w:tcPr>
            <w:tcW w:w="704" w:type="dxa"/>
            <w:vAlign w:val="center"/>
          </w:tcPr>
          <w:p w14:paraId="5130DD44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4820" w:type="dxa"/>
            <w:vAlign w:val="center"/>
          </w:tcPr>
          <w:p w14:paraId="5AA55F88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工程</w:t>
            </w:r>
            <w:r>
              <w:rPr>
                <w:rFonts w:ascii="Times New Roman" w:hAnsi="Times New Roman" w:cs="Times New Roman" w:hint="eastAsia"/>
              </w:rPr>
              <w:t>—</w:t>
            </w:r>
            <w:r>
              <w:rPr>
                <w:rFonts w:ascii="Times New Roman" w:hAnsi="Times New Roman" w:cs="Times New Roman"/>
              </w:rPr>
              <w:t>思维</w:t>
            </w:r>
            <w:proofErr w:type="gramStart"/>
            <w:r>
              <w:rPr>
                <w:rFonts w:ascii="Times New Roman" w:hAnsi="Times New Roman" w:cs="Times New Roman" w:hint="eastAsia"/>
              </w:rPr>
              <w:t>—</w:t>
            </w:r>
            <w:r>
              <w:rPr>
                <w:rFonts w:ascii="Times New Roman" w:hAnsi="Times New Roman" w:cs="Times New Roman"/>
              </w:rPr>
              <w:t>责任</w:t>
            </w:r>
            <w:proofErr w:type="gramEnd"/>
            <w:r>
              <w:rPr>
                <w:rFonts w:ascii="Times New Roman" w:hAnsi="Times New Roman" w:cs="Times New Roman"/>
              </w:rPr>
              <w:t>多维一体的安全系统工程课程构建与教学实践</w:t>
            </w:r>
          </w:p>
        </w:tc>
        <w:tc>
          <w:tcPr>
            <w:tcW w:w="1559" w:type="dxa"/>
            <w:vAlign w:val="center"/>
          </w:tcPr>
          <w:p w14:paraId="154EB87B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侯聪花</w:t>
            </w:r>
            <w:proofErr w:type="gramEnd"/>
          </w:p>
        </w:tc>
        <w:tc>
          <w:tcPr>
            <w:tcW w:w="1213" w:type="dxa"/>
            <w:vAlign w:val="center"/>
          </w:tcPr>
          <w:p w14:paraId="0807F285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08E43680" w14:textId="77777777" w:rsidTr="00555069">
        <w:tc>
          <w:tcPr>
            <w:tcW w:w="704" w:type="dxa"/>
            <w:vAlign w:val="center"/>
          </w:tcPr>
          <w:p w14:paraId="09510B39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4820" w:type="dxa"/>
            <w:vAlign w:val="center"/>
          </w:tcPr>
          <w:p w14:paraId="052831B9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提高制药工程专业实验教学质量的研究</w:t>
            </w:r>
          </w:p>
        </w:tc>
        <w:tc>
          <w:tcPr>
            <w:tcW w:w="1559" w:type="dxa"/>
            <w:vAlign w:val="center"/>
          </w:tcPr>
          <w:p w14:paraId="7208398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王立敏</w:t>
            </w:r>
          </w:p>
        </w:tc>
        <w:tc>
          <w:tcPr>
            <w:tcW w:w="1213" w:type="dxa"/>
            <w:vAlign w:val="center"/>
          </w:tcPr>
          <w:p w14:paraId="4094008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06CA8FEB" w14:textId="77777777" w:rsidTr="00555069">
        <w:tc>
          <w:tcPr>
            <w:tcW w:w="704" w:type="dxa"/>
            <w:vAlign w:val="center"/>
          </w:tcPr>
          <w:p w14:paraId="360B739D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4820" w:type="dxa"/>
            <w:vAlign w:val="center"/>
          </w:tcPr>
          <w:p w14:paraId="705F20D4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火炸药热安全性测试综合评价虚拟仿真实验教学创新与实践</w:t>
            </w:r>
          </w:p>
        </w:tc>
        <w:tc>
          <w:tcPr>
            <w:tcW w:w="1559" w:type="dxa"/>
            <w:vAlign w:val="center"/>
          </w:tcPr>
          <w:p w14:paraId="0C7B5A35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袁俊明</w:t>
            </w:r>
          </w:p>
        </w:tc>
        <w:tc>
          <w:tcPr>
            <w:tcW w:w="1213" w:type="dxa"/>
            <w:vAlign w:val="center"/>
          </w:tcPr>
          <w:p w14:paraId="73405A06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7B8D260A" w14:textId="77777777" w:rsidTr="00555069">
        <w:tc>
          <w:tcPr>
            <w:tcW w:w="704" w:type="dxa"/>
            <w:vAlign w:val="center"/>
          </w:tcPr>
          <w:p w14:paraId="23FFE80A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4820" w:type="dxa"/>
            <w:vAlign w:val="center"/>
          </w:tcPr>
          <w:p w14:paraId="2B758DEB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科教融合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项目驱动法研究型教学模式的探索与实践</w:t>
            </w:r>
          </w:p>
        </w:tc>
        <w:tc>
          <w:tcPr>
            <w:tcW w:w="1559" w:type="dxa"/>
            <w:vAlign w:val="center"/>
          </w:tcPr>
          <w:p w14:paraId="57D23262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罗莹</w:t>
            </w:r>
          </w:p>
        </w:tc>
        <w:tc>
          <w:tcPr>
            <w:tcW w:w="1213" w:type="dxa"/>
            <w:vAlign w:val="center"/>
          </w:tcPr>
          <w:p w14:paraId="35E3B46A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6B7D2A95" w14:textId="77777777" w:rsidTr="00555069">
        <w:tc>
          <w:tcPr>
            <w:tcW w:w="704" w:type="dxa"/>
            <w:vAlign w:val="center"/>
          </w:tcPr>
          <w:p w14:paraId="70F93E2C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4820" w:type="dxa"/>
            <w:vAlign w:val="center"/>
          </w:tcPr>
          <w:p w14:paraId="24D31798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绿色工程背景下化工设计创新实践课程建设改革与探索</w:t>
            </w:r>
          </w:p>
        </w:tc>
        <w:tc>
          <w:tcPr>
            <w:tcW w:w="1559" w:type="dxa"/>
            <w:vAlign w:val="center"/>
          </w:tcPr>
          <w:p w14:paraId="513CF490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祁贵生</w:t>
            </w:r>
          </w:p>
        </w:tc>
        <w:tc>
          <w:tcPr>
            <w:tcW w:w="1213" w:type="dxa"/>
            <w:vAlign w:val="center"/>
          </w:tcPr>
          <w:p w14:paraId="2A7F2A0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7219EF53" w14:textId="77777777" w:rsidTr="00555069">
        <w:tc>
          <w:tcPr>
            <w:tcW w:w="704" w:type="dxa"/>
            <w:vAlign w:val="center"/>
          </w:tcPr>
          <w:p w14:paraId="3BD78B9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4820" w:type="dxa"/>
            <w:vAlign w:val="center"/>
          </w:tcPr>
          <w:p w14:paraId="5713FF0B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面向工程教育专业认证化工英文科技文献阅读课程教学改革与实践</w:t>
            </w:r>
          </w:p>
        </w:tc>
        <w:tc>
          <w:tcPr>
            <w:tcW w:w="1559" w:type="dxa"/>
            <w:vAlign w:val="center"/>
          </w:tcPr>
          <w:p w14:paraId="352C3040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高璟</w:t>
            </w:r>
          </w:p>
        </w:tc>
        <w:tc>
          <w:tcPr>
            <w:tcW w:w="1213" w:type="dxa"/>
            <w:vAlign w:val="center"/>
          </w:tcPr>
          <w:p w14:paraId="7B43C643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970ED" w14:paraId="05914C67" w14:textId="77777777" w:rsidTr="00555069">
        <w:tc>
          <w:tcPr>
            <w:tcW w:w="704" w:type="dxa"/>
            <w:vAlign w:val="center"/>
          </w:tcPr>
          <w:p w14:paraId="67FF2E13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4820" w:type="dxa"/>
            <w:vAlign w:val="center"/>
          </w:tcPr>
          <w:p w14:paraId="43977089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以产品驱动的项目链条式化工产品开发课程教学与实践</w:t>
            </w:r>
          </w:p>
        </w:tc>
        <w:tc>
          <w:tcPr>
            <w:tcW w:w="1559" w:type="dxa"/>
            <w:vAlign w:val="center"/>
          </w:tcPr>
          <w:p w14:paraId="23C5053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朱海林</w:t>
            </w:r>
          </w:p>
        </w:tc>
        <w:tc>
          <w:tcPr>
            <w:tcW w:w="1213" w:type="dxa"/>
            <w:vAlign w:val="center"/>
          </w:tcPr>
          <w:p w14:paraId="586714A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970ED" w14:paraId="02722EC4" w14:textId="77777777" w:rsidTr="00555069">
        <w:tc>
          <w:tcPr>
            <w:tcW w:w="704" w:type="dxa"/>
            <w:vAlign w:val="center"/>
          </w:tcPr>
          <w:p w14:paraId="322CC23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4820" w:type="dxa"/>
            <w:vAlign w:val="center"/>
          </w:tcPr>
          <w:p w14:paraId="7A22A32B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面向武器能源创新人才培养的多维度科教融合育人提心构建与实践</w:t>
            </w:r>
          </w:p>
        </w:tc>
        <w:tc>
          <w:tcPr>
            <w:tcW w:w="1559" w:type="dxa"/>
            <w:vAlign w:val="center"/>
          </w:tcPr>
          <w:p w14:paraId="1DDAB2D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安崇伟</w:t>
            </w:r>
            <w:proofErr w:type="gramEnd"/>
          </w:p>
        </w:tc>
        <w:tc>
          <w:tcPr>
            <w:tcW w:w="1213" w:type="dxa"/>
            <w:vAlign w:val="center"/>
          </w:tcPr>
          <w:p w14:paraId="6A0CA71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970ED" w14:paraId="6D79CDE3" w14:textId="77777777" w:rsidTr="00555069">
        <w:tc>
          <w:tcPr>
            <w:tcW w:w="704" w:type="dxa"/>
            <w:vAlign w:val="center"/>
          </w:tcPr>
          <w:p w14:paraId="7178C4C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4820" w:type="dxa"/>
            <w:vAlign w:val="center"/>
          </w:tcPr>
          <w:p w14:paraId="4122139C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以工程实践能力培养为导向的化工类专业实</w:t>
            </w:r>
            <w:r>
              <w:rPr>
                <w:rFonts w:ascii="Times New Roman" w:hAnsi="Times New Roman" w:cs="Times New Roman"/>
              </w:rPr>
              <w:lastRenderedPageBreak/>
              <w:t>践教学模式的改革与实践</w:t>
            </w:r>
          </w:p>
        </w:tc>
        <w:tc>
          <w:tcPr>
            <w:tcW w:w="1559" w:type="dxa"/>
            <w:vAlign w:val="center"/>
          </w:tcPr>
          <w:p w14:paraId="5357284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焦纬洲</w:t>
            </w:r>
            <w:proofErr w:type="gramEnd"/>
          </w:p>
        </w:tc>
        <w:tc>
          <w:tcPr>
            <w:tcW w:w="1213" w:type="dxa"/>
            <w:vAlign w:val="center"/>
          </w:tcPr>
          <w:p w14:paraId="51B0249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970ED" w14:paraId="284F2FAE" w14:textId="77777777" w:rsidTr="00555069">
        <w:tc>
          <w:tcPr>
            <w:tcW w:w="704" w:type="dxa"/>
            <w:vAlign w:val="center"/>
          </w:tcPr>
          <w:p w14:paraId="74DC6D6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4820" w:type="dxa"/>
            <w:vAlign w:val="center"/>
          </w:tcPr>
          <w:p w14:paraId="475E1702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《药物化学》课程混合式教学开发与建设</w:t>
            </w:r>
          </w:p>
        </w:tc>
        <w:tc>
          <w:tcPr>
            <w:tcW w:w="1559" w:type="dxa"/>
            <w:vAlign w:val="center"/>
          </w:tcPr>
          <w:p w14:paraId="7FA574AD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门吉英</w:t>
            </w:r>
            <w:proofErr w:type="gramEnd"/>
          </w:p>
        </w:tc>
        <w:tc>
          <w:tcPr>
            <w:tcW w:w="1213" w:type="dxa"/>
            <w:vAlign w:val="center"/>
          </w:tcPr>
          <w:p w14:paraId="0979FF9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0AFBB08E" w14:textId="77777777" w:rsidTr="00555069">
        <w:tc>
          <w:tcPr>
            <w:tcW w:w="704" w:type="dxa"/>
            <w:vAlign w:val="center"/>
          </w:tcPr>
          <w:p w14:paraId="00E4E84D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4820" w:type="dxa"/>
            <w:vAlign w:val="center"/>
          </w:tcPr>
          <w:p w14:paraId="68B08D63" w14:textId="77777777" w:rsidR="009970ED" w:rsidRDefault="000000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危化品</w:t>
            </w:r>
            <w:proofErr w:type="gramEnd"/>
            <w:r>
              <w:rPr>
                <w:rFonts w:ascii="Times New Roman" w:hAnsi="Times New Roman" w:cs="Times New Roman"/>
              </w:rPr>
              <w:t>虚拟仿真实验教学创新实践与危险性数据库构建研究</w:t>
            </w:r>
          </w:p>
        </w:tc>
        <w:tc>
          <w:tcPr>
            <w:tcW w:w="1559" w:type="dxa"/>
            <w:vAlign w:val="center"/>
          </w:tcPr>
          <w:p w14:paraId="582D10B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袁俊民</w:t>
            </w:r>
          </w:p>
        </w:tc>
        <w:tc>
          <w:tcPr>
            <w:tcW w:w="1213" w:type="dxa"/>
            <w:vAlign w:val="center"/>
          </w:tcPr>
          <w:p w14:paraId="53E81F0A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1BC721D8" w14:textId="77777777" w:rsidTr="00555069">
        <w:tc>
          <w:tcPr>
            <w:tcW w:w="704" w:type="dxa"/>
            <w:vAlign w:val="center"/>
          </w:tcPr>
          <w:p w14:paraId="74B0FCF7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4820" w:type="dxa"/>
            <w:vAlign w:val="center"/>
          </w:tcPr>
          <w:p w14:paraId="44E59793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基于</w:t>
            </w:r>
            <w:r>
              <w:rPr>
                <w:rFonts w:ascii="Times New Roman" w:hAnsi="Times New Roman" w:cs="Times New Roman"/>
              </w:rPr>
              <w:t>OBE</w:t>
            </w:r>
            <w:r>
              <w:rPr>
                <w:rFonts w:ascii="Times New Roman" w:hAnsi="Times New Roman" w:cs="Times New Roman"/>
              </w:rPr>
              <w:t>的制药工程专业课程教学质量评价体系的改革</w:t>
            </w:r>
          </w:p>
        </w:tc>
        <w:tc>
          <w:tcPr>
            <w:tcW w:w="1559" w:type="dxa"/>
            <w:vAlign w:val="center"/>
          </w:tcPr>
          <w:p w14:paraId="36F4C861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崔</w:t>
            </w:r>
            <w:proofErr w:type="gramEnd"/>
            <w:r>
              <w:rPr>
                <w:rFonts w:ascii="Times New Roman" w:hAnsi="Times New Roman" w:cs="Times New Roman"/>
              </w:rPr>
              <w:t>建兰</w:t>
            </w:r>
          </w:p>
        </w:tc>
        <w:tc>
          <w:tcPr>
            <w:tcW w:w="1213" w:type="dxa"/>
            <w:vAlign w:val="center"/>
          </w:tcPr>
          <w:p w14:paraId="67B8133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6F062E1B" w14:textId="77777777" w:rsidTr="00555069">
        <w:tc>
          <w:tcPr>
            <w:tcW w:w="704" w:type="dxa"/>
            <w:vAlign w:val="center"/>
          </w:tcPr>
          <w:p w14:paraId="416A19A9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4820" w:type="dxa"/>
            <w:vAlign w:val="center"/>
          </w:tcPr>
          <w:p w14:paraId="1E673918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基于化工实验班的精英工程师人才培养体系的探索与实践</w:t>
            </w:r>
          </w:p>
        </w:tc>
        <w:tc>
          <w:tcPr>
            <w:tcW w:w="1559" w:type="dxa"/>
            <w:vAlign w:val="center"/>
          </w:tcPr>
          <w:p w14:paraId="7906193E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王海宾</w:t>
            </w:r>
          </w:p>
        </w:tc>
        <w:tc>
          <w:tcPr>
            <w:tcW w:w="1213" w:type="dxa"/>
            <w:vAlign w:val="center"/>
          </w:tcPr>
          <w:p w14:paraId="7A036352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2DC7F34E" w14:textId="77777777" w:rsidTr="00555069">
        <w:tc>
          <w:tcPr>
            <w:tcW w:w="704" w:type="dxa"/>
            <w:vAlign w:val="center"/>
          </w:tcPr>
          <w:p w14:paraId="5B23C29C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4820" w:type="dxa"/>
            <w:vAlign w:val="center"/>
          </w:tcPr>
          <w:p w14:paraId="05EDBDCE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基于工程教育专业认证的非环境专业环境通识课程建设</w:t>
            </w:r>
          </w:p>
        </w:tc>
        <w:tc>
          <w:tcPr>
            <w:tcW w:w="1559" w:type="dxa"/>
            <w:vAlign w:val="center"/>
          </w:tcPr>
          <w:p w14:paraId="0C97473B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柴艳芳</w:t>
            </w:r>
            <w:proofErr w:type="gramEnd"/>
          </w:p>
        </w:tc>
        <w:tc>
          <w:tcPr>
            <w:tcW w:w="1213" w:type="dxa"/>
            <w:vAlign w:val="center"/>
          </w:tcPr>
          <w:p w14:paraId="2294492C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00F1D566" w14:textId="77777777" w:rsidTr="00555069">
        <w:tc>
          <w:tcPr>
            <w:tcW w:w="704" w:type="dxa"/>
            <w:vAlign w:val="center"/>
          </w:tcPr>
          <w:p w14:paraId="6ACDB466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4820" w:type="dxa"/>
            <w:vAlign w:val="center"/>
          </w:tcPr>
          <w:p w14:paraId="708EAEAE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小班研讨加大班互助式制药工程课程设计教学模式的构建</w:t>
            </w:r>
          </w:p>
        </w:tc>
        <w:tc>
          <w:tcPr>
            <w:tcW w:w="1559" w:type="dxa"/>
            <w:vAlign w:val="center"/>
          </w:tcPr>
          <w:p w14:paraId="2CD02C58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赵林秀</w:t>
            </w:r>
          </w:p>
        </w:tc>
        <w:tc>
          <w:tcPr>
            <w:tcW w:w="1213" w:type="dxa"/>
            <w:vAlign w:val="center"/>
          </w:tcPr>
          <w:p w14:paraId="4941EB6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1C15DC71" w14:textId="77777777" w:rsidTr="00555069">
        <w:tc>
          <w:tcPr>
            <w:tcW w:w="704" w:type="dxa"/>
            <w:vAlign w:val="center"/>
          </w:tcPr>
          <w:p w14:paraId="589455E3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4820" w:type="dxa"/>
            <w:vAlign w:val="center"/>
          </w:tcPr>
          <w:p w14:paraId="4DAFC945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工程教育专业认证背景下化工传递过程课程研究与实践</w:t>
            </w:r>
          </w:p>
        </w:tc>
        <w:tc>
          <w:tcPr>
            <w:tcW w:w="1559" w:type="dxa"/>
            <w:vAlign w:val="center"/>
          </w:tcPr>
          <w:p w14:paraId="6BC93F45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高璟</w:t>
            </w:r>
          </w:p>
        </w:tc>
        <w:tc>
          <w:tcPr>
            <w:tcW w:w="1213" w:type="dxa"/>
            <w:vAlign w:val="center"/>
          </w:tcPr>
          <w:p w14:paraId="228D26CA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5421E3BB" w14:textId="77777777" w:rsidTr="00555069">
        <w:tc>
          <w:tcPr>
            <w:tcW w:w="704" w:type="dxa"/>
            <w:vAlign w:val="center"/>
          </w:tcPr>
          <w:p w14:paraId="0DB6925A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4820" w:type="dxa"/>
            <w:vAlign w:val="center"/>
          </w:tcPr>
          <w:p w14:paraId="30193C1F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新工科背景下《化工仪表及自动化》课程改革</w:t>
            </w:r>
          </w:p>
        </w:tc>
        <w:tc>
          <w:tcPr>
            <w:tcW w:w="1559" w:type="dxa"/>
            <w:vAlign w:val="center"/>
          </w:tcPr>
          <w:p w14:paraId="5324384B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陈丽珍</w:t>
            </w:r>
          </w:p>
        </w:tc>
        <w:tc>
          <w:tcPr>
            <w:tcW w:w="1213" w:type="dxa"/>
            <w:vAlign w:val="center"/>
          </w:tcPr>
          <w:p w14:paraId="2F907694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970ED" w14:paraId="7DBBB0B5" w14:textId="77777777" w:rsidTr="00555069">
        <w:tc>
          <w:tcPr>
            <w:tcW w:w="704" w:type="dxa"/>
            <w:vAlign w:val="center"/>
          </w:tcPr>
          <w:p w14:paraId="332A6037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4820" w:type="dxa"/>
            <w:vAlign w:val="center"/>
          </w:tcPr>
          <w:p w14:paraId="7BB9EB4E" w14:textId="77777777" w:rsidR="009970E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构建化工原理课程的立体化学习体系</w:t>
            </w:r>
          </w:p>
        </w:tc>
        <w:tc>
          <w:tcPr>
            <w:tcW w:w="1559" w:type="dxa"/>
            <w:vAlign w:val="center"/>
          </w:tcPr>
          <w:p w14:paraId="2684FA8F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李裕</w:t>
            </w:r>
          </w:p>
        </w:tc>
        <w:tc>
          <w:tcPr>
            <w:tcW w:w="1213" w:type="dxa"/>
            <w:vAlign w:val="center"/>
          </w:tcPr>
          <w:p w14:paraId="568D1717" w14:textId="77777777" w:rsidR="009970ED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14:paraId="35E5271D" w14:textId="77777777" w:rsidR="009970ED" w:rsidRDefault="009970ED"/>
    <w:sectPr w:rsidR="00997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hmNjAzMWJlZjFkMmQwODUwMTJkYzE2ODFiYmFmYTcifQ=="/>
  </w:docVars>
  <w:rsids>
    <w:rsidRoot w:val="00774BD3"/>
    <w:rsid w:val="00093480"/>
    <w:rsid w:val="00555069"/>
    <w:rsid w:val="0069047B"/>
    <w:rsid w:val="006A2726"/>
    <w:rsid w:val="00774BD3"/>
    <w:rsid w:val="007D0C4C"/>
    <w:rsid w:val="007F4443"/>
    <w:rsid w:val="00801C6E"/>
    <w:rsid w:val="009970ED"/>
    <w:rsid w:val="00C333E5"/>
    <w:rsid w:val="00F603A7"/>
    <w:rsid w:val="2211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DB5A"/>
  <w15:docId w15:val="{14DB6369-00DE-471B-B69C-6671FB90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</dc:creator>
  <cp:lastModifiedBy>Guo Qiang</cp:lastModifiedBy>
  <cp:revision>3</cp:revision>
  <dcterms:created xsi:type="dcterms:W3CDTF">2023-07-06T09:20:00Z</dcterms:created>
  <dcterms:modified xsi:type="dcterms:W3CDTF">2023-07-06T09:20:00Z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9701F83BB402498AB44B7A8859588D9A_12</vt:lpwstr>
  </property>
</Properties>
</file>